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A52B" w14:textId="3BBC084E" w:rsidR="003B5233" w:rsidRPr="00564C2B" w:rsidRDefault="00C40FC3" w:rsidP="00FA4F5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B769F" w:themeColor="accent4" w:themeShade="BF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Times New Roman"/>
          <w:b/>
          <w:bCs/>
          <w:noProof/>
          <w:color w:val="0B769F" w:themeColor="accent4" w:themeShade="BF"/>
          <w:kern w:val="0"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76969522" wp14:editId="46B3A927">
            <wp:simplePos x="0" y="0"/>
            <wp:positionH relativeFrom="column">
              <wp:posOffset>3820332</wp:posOffset>
            </wp:positionH>
            <wp:positionV relativeFrom="paragraph">
              <wp:posOffset>-533400</wp:posOffset>
            </wp:positionV>
            <wp:extent cx="2522855" cy="533400"/>
            <wp:effectExtent l="0" t="0" r="0" b="0"/>
            <wp:wrapNone/>
            <wp:docPr id="1933645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645584" name="Picture 19336455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233" w:rsidRPr="00564C2B">
        <w:rPr>
          <w:rFonts w:eastAsia="Times New Roman" w:cs="Times New Roman"/>
          <w:b/>
          <w:bCs/>
          <w:color w:val="0B769F" w:themeColor="accent4" w:themeShade="BF"/>
          <w:kern w:val="0"/>
          <w:sz w:val="28"/>
          <w:szCs w:val="28"/>
          <w:lang w:eastAsia="en-GB"/>
          <w14:ligatures w14:val="none"/>
        </w:rPr>
        <w:t>Positive conversations with your loved ones</w:t>
      </w:r>
    </w:p>
    <w:p w14:paraId="2E49203B" w14:textId="0AE4BFCC" w:rsidR="00FA4F5B" w:rsidRPr="00564C2B" w:rsidRDefault="00FA4F5B" w:rsidP="00FA4F5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Having conversation</w:t>
      </w:r>
      <w:r w:rsid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s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about drugs</w:t>
      </w:r>
      <w:r w:rsid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/alcohol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with</w:t>
      </w:r>
      <w:r w:rsid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loved one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can be a daunting. </w:t>
      </w:r>
      <w:r w:rsid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I</w:t>
      </w:r>
      <w:r w:rsidR="00564C2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t is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crucial to approach with care and understanding. Rather than it</w:t>
      </w:r>
      <w:r w:rsid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being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confrontation</w:t>
      </w:r>
      <w:r w:rsid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al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, aim for an open and honest dialogue. Here are some tips to help </w:t>
      </w:r>
      <w:r w:rsid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with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challenging conversation</w:t>
      </w:r>
      <w:r w:rsid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s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46663A0B" w14:textId="77777777" w:rsidR="00FA4F5B" w:rsidRPr="00564C2B" w:rsidRDefault="00FA4F5B" w:rsidP="00FA4F5B">
      <w:pPr>
        <w:spacing w:line="435" w:lineRule="atLeast"/>
        <w:outlineLvl w:val="1"/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</w:pPr>
      <w:r w:rsidRPr="00564C2B"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  <w:t>Stay Calm</w:t>
      </w:r>
    </w:p>
    <w:p w14:paraId="5ACDA431" w14:textId="3A29D96B" w:rsidR="00FA4F5B" w:rsidRPr="00564C2B" w:rsidRDefault="00FA4F5B" w:rsidP="00FA4F5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If you discover that your 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loved one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6C42C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is 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using drugs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, </w:t>
      </w:r>
      <w:r w:rsidR="00564C2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it is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natural to feel angry or panicked. However, </w:t>
      </w:r>
      <w:r w:rsidR="00564C2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it is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important to wait until you are calm before discussing it with them. Approach the conversation with love and concern rather than anger.</w:t>
      </w:r>
    </w:p>
    <w:p w14:paraId="1E20D0BB" w14:textId="77777777" w:rsidR="00FA4F5B" w:rsidRPr="00564C2B" w:rsidRDefault="00FA4F5B" w:rsidP="00FA4F5B">
      <w:pPr>
        <w:spacing w:line="435" w:lineRule="atLeast"/>
        <w:outlineLvl w:val="1"/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</w:pPr>
      <w:r w:rsidRPr="00564C2B"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  <w:t>Educate Yourself</w:t>
      </w:r>
    </w:p>
    <w:p w14:paraId="6BF4631B" w14:textId="4DD5229B" w:rsidR="00FA4F5B" w:rsidRPr="00564C2B" w:rsidRDefault="00FA4F5B" w:rsidP="00FA4F5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Before talking to your child, make sure </w:t>
      </w:r>
      <w:r w:rsidR="00564C2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you are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informed about drugs. Reliable sources, 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such as,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Talk to Frank, can provide you with accurate information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and signs/</w:t>
      </w:r>
      <w:r w:rsidR="00564C2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symptoms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198B0676" w14:textId="77777777" w:rsidR="00FA4F5B" w:rsidRPr="00564C2B" w:rsidRDefault="00FA4F5B" w:rsidP="00FA4F5B">
      <w:pPr>
        <w:spacing w:line="435" w:lineRule="atLeast"/>
        <w:outlineLvl w:val="1"/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</w:pPr>
      <w:r w:rsidRPr="00564C2B"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  <w:t>Choose the Right Moment</w:t>
      </w:r>
    </w:p>
    <w:p w14:paraId="058395E4" w14:textId="3370A889" w:rsidR="00FA4F5B" w:rsidRPr="00564C2B" w:rsidRDefault="00FA4F5B" w:rsidP="00FA4F5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Timing is crucial. Avoid discussing drugs when your 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loved one,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is in a rush or under the influence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of drugs/alcohol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. Look for 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the right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opportunities to bring up the top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ic and prepare what you would like to talk about, perhaps write this down.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Conversations often be 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a little 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more comfortable when </w:t>
      </w:r>
      <w:r w:rsidR="00564C2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you are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side-by-side, like while driving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, having a meal, out </w:t>
      </w:r>
      <w:r w:rsidR="00564C2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walking,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or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watching TV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241A0813" w14:textId="77777777" w:rsidR="00FA4F5B" w:rsidRPr="00564C2B" w:rsidRDefault="00FA4F5B" w:rsidP="00FA4F5B">
      <w:pPr>
        <w:spacing w:line="435" w:lineRule="atLeast"/>
        <w:outlineLvl w:val="1"/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</w:pPr>
      <w:r w:rsidRPr="00564C2B"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  <w:t>Communicate Your Values</w:t>
      </w:r>
    </w:p>
    <w:p w14:paraId="15B475E1" w14:textId="7EA4C9F2" w:rsidR="00FA4F5B" w:rsidRPr="00564C2B" w:rsidRDefault="00FA4F5B" w:rsidP="00FA4F5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Make sure your 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loved one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know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s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where you stand on drug use. 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Be 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Clear 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about your 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opinions and boundaries, such as not allowing drugs 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or paraphernalia 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in the ho</w:t>
      </w:r>
      <w:r w:rsidR="00BA4E5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me, or lending money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. Your values will help guide their decisions.</w:t>
      </w:r>
      <w:r w:rsid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Start softly and finish strongly.</w:t>
      </w:r>
    </w:p>
    <w:p w14:paraId="471AFC53" w14:textId="77777777" w:rsidR="00FA4F5B" w:rsidRPr="00564C2B" w:rsidRDefault="00FA4F5B" w:rsidP="00FA4F5B">
      <w:pPr>
        <w:spacing w:line="435" w:lineRule="atLeast"/>
        <w:outlineLvl w:val="1"/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</w:pPr>
      <w:r w:rsidRPr="00564C2B"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  <w:t>Avoid Scare Tactics</w:t>
      </w:r>
    </w:p>
    <w:p w14:paraId="714ECFD8" w14:textId="4E550350" w:rsidR="00FA4F5B" w:rsidRPr="00564C2B" w:rsidRDefault="00BA4E5D" w:rsidP="00FA4F5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Your love</w:t>
      </w:r>
      <w:r w:rsidR="006C42CB">
        <w:rPr>
          <w:rFonts w:eastAsia="Times New Roman" w:cs="Times New Roman"/>
          <w:color w:val="000000"/>
          <w:kern w:val="0"/>
          <w:lang w:eastAsia="en-GB"/>
          <w14:ligatures w14:val="none"/>
        </w:rPr>
        <w:t>d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ones will</w:t>
      </w:r>
      <w:r w:rsidR="00FA4F5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often know more about drugs than you might think, 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try to</w:t>
      </w:r>
      <w:r w:rsidR="00FA4F5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avoid statements like “Smoking cannabis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or taking drugs/alcohol</w:t>
      </w:r>
      <w:r w:rsidR="00FA4F5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will kill you.” Instead, discuss the real risks, such as the potential for mental health issues.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DB2DE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Make sure you do your </w:t>
      </w:r>
      <w:r w:rsidR="00564C2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research,</w:t>
      </w:r>
      <w:r w:rsidR="00DB2DE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so </w:t>
      </w:r>
      <w:r w:rsidR="00564C2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you</w:t>
      </w:r>
      <w:r w:rsidR="00DB2DE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are prepared with the correct information.</w:t>
      </w:r>
    </w:p>
    <w:p w14:paraId="5DCE2902" w14:textId="77777777" w:rsidR="00FA4F5B" w:rsidRPr="00564C2B" w:rsidRDefault="00FA4F5B" w:rsidP="00FA4F5B">
      <w:pPr>
        <w:spacing w:line="435" w:lineRule="atLeast"/>
        <w:outlineLvl w:val="1"/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</w:pPr>
      <w:r w:rsidRPr="00564C2B"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  <w:t>Offer Unconditional Support</w:t>
      </w:r>
    </w:p>
    <w:p w14:paraId="490818AE" w14:textId="47DD4647" w:rsidR="00FA4F5B" w:rsidRPr="00564C2B" w:rsidRDefault="00FA4F5B" w:rsidP="00FA4F5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Ensure your </w:t>
      </w:r>
      <w:r w:rsidR="00DB2DE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loved one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knows you are there for them no matter what. </w:t>
      </w:r>
      <w:r w:rsidR="00DB2DE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But be clear you still need your boundaries to keep yourself and your loved one safe. 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This openness can 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lastRenderedPageBreak/>
        <w:t xml:space="preserve">encourage </w:t>
      </w:r>
      <w:r w:rsidR="00DB2DE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them to be more open and honest and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prevent them from just telling you what they think you want to hear.</w:t>
      </w:r>
    </w:p>
    <w:p w14:paraId="56A794B7" w14:textId="77777777" w:rsidR="00FA4F5B" w:rsidRPr="00564C2B" w:rsidRDefault="00FA4F5B" w:rsidP="00FA4F5B">
      <w:pPr>
        <w:spacing w:line="435" w:lineRule="atLeast"/>
        <w:outlineLvl w:val="1"/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</w:pPr>
      <w:r w:rsidRPr="00564C2B"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  <w:t>Listen Actively</w:t>
      </w:r>
    </w:p>
    <w:p w14:paraId="76011196" w14:textId="7AEC379A" w:rsidR="00FA4F5B" w:rsidRPr="00564C2B" w:rsidRDefault="00DB2DED" w:rsidP="00FA4F5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Try not to </w:t>
      </w:r>
      <w:r w:rsidR="00FA4F5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preach or jump to 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your own </w:t>
      </w:r>
      <w:r w:rsidR="00FA4F5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conclusions. Allow your 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loved one</w:t>
      </w:r>
      <w:r w:rsidR="00FA4F5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to share their 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own </w:t>
      </w:r>
      <w:r w:rsidR="00FA4F5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experiences and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try to</w:t>
      </w:r>
      <w:r w:rsidR="00FA4F5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listen without judgement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, no matter how uncomfortable this may feel. </w:t>
      </w:r>
      <w:r w:rsidR="00FA4F5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This approach fosters a more open and honest dialogue.</w:t>
      </w:r>
    </w:p>
    <w:p w14:paraId="220C90EB" w14:textId="77777777" w:rsidR="00FA4F5B" w:rsidRPr="00564C2B" w:rsidRDefault="00FA4F5B" w:rsidP="00FA4F5B">
      <w:pPr>
        <w:spacing w:line="435" w:lineRule="atLeast"/>
        <w:outlineLvl w:val="1"/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</w:pPr>
      <w:r w:rsidRPr="00564C2B"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  <w:t>Persist in the Conversation</w:t>
      </w:r>
    </w:p>
    <w:p w14:paraId="572050BA" w14:textId="1B686C21" w:rsidR="00FA4F5B" w:rsidRPr="00564C2B" w:rsidRDefault="00FA4F5B" w:rsidP="00FA4F5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If your </w:t>
      </w:r>
      <w:r w:rsidR="00DB2DE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loved one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reacts negatively, </w:t>
      </w:r>
      <w:r w:rsidR="00564C2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do not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give up. Their opinion of you matters more than they might show</w:t>
      </w:r>
      <w:r w:rsidR="00DB2DE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and more than you may think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  <w:r w:rsidR="00DB2DE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They may feel shame and guilt </w:t>
      </w:r>
      <w:r w:rsidR="00564C2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about</w:t>
      </w:r>
      <w:r w:rsidR="00DB2DE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their behaviour and drug/alcohol use.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Revisit the conversation when they</w:t>
      </w:r>
      <w:r w:rsidR="00DB2DE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are </w:t>
      </w:r>
      <w:r w:rsidR="00564C2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calmer and more receptive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0DC5C2BE" w14:textId="77777777" w:rsidR="00FA4F5B" w:rsidRPr="00564C2B" w:rsidRDefault="00FA4F5B" w:rsidP="00FA4F5B">
      <w:pPr>
        <w:spacing w:line="435" w:lineRule="atLeast"/>
        <w:outlineLvl w:val="1"/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</w:pPr>
      <w:r w:rsidRPr="00564C2B"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  <w:t>Encourage Responsibility</w:t>
      </w:r>
    </w:p>
    <w:p w14:paraId="76CCBE53" w14:textId="13084BDB" w:rsidR="00FA4F5B" w:rsidRPr="00564C2B" w:rsidRDefault="00DB2DED" w:rsidP="00FA4F5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Support your loved one to help them</w:t>
      </w:r>
      <w:r w:rsidR="00FA4F5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understand that they are responsible for their own choices regarding drugs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/alcohol</w:t>
      </w:r>
      <w:r w:rsidR="00FA4F5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. 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Let them know you will support them, be </w:t>
      </w:r>
      <w:r w:rsidR="00FA4F5B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clear that they need to make positive decisions for themselves.</w:t>
      </w:r>
    </w:p>
    <w:p w14:paraId="27AE650C" w14:textId="77777777" w:rsidR="00FA4F5B" w:rsidRPr="00564C2B" w:rsidRDefault="00FA4F5B" w:rsidP="00FA4F5B">
      <w:pPr>
        <w:spacing w:line="435" w:lineRule="atLeast"/>
        <w:outlineLvl w:val="1"/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</w:pPr>
      <w:r w:rsidRPr="00564C2B">
        <w:rPr>
          <w:rFonts w:eastAsia="Times New Roman" w:cs="Segoe UI"/>
          <w:b/>
          <w:bCs/>
          <w:color w:val="A02B93" w:themeColor="accent5"/>
          <w:kern w:val="0"/>
          <w:lang w:eastAsia="en-GB"/>
          <w14:ligatures w14:val="none"/>
        </w:rPr>
        <w:t>Be Realistic</w:t>
      </w:r>
    </w:p>
    <w:p w14:paraId="5E8C1C94" w14:textId="7B63A3DC" w:rsidR="00FA4F5B" w:rsidRDefault="00FA4F5B" w:rsidP="006C42C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Recognise that many </w:t>
      </w:r>
      <w:r w:rsidR="00DB2DED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people</w:t>
      </w:r>
      <w:r w:rsidR="003B5233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take drugs/alcohol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3B5233"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and </w:t>
      </w:r>
      <w:r w:rsidRPr="00564C2B">
        <w:rPr>
          <w:rFonts w:eastAsia="Times New Roman" w:cs="Times New Roman"/>
          <w:color w:val="000000"/>
          <w:kern w:val="0"/>
          <w:lang w:eastAsia="en-GB"/>
          <w14:ligatures w14:val="none"/>
        </w:rPr>
        <w:t>a small number will develop serious problems. Maintaining a realistic perspective can help you approach the topic with the right balance of concern and understanding.</w:t>
      </w:r>
    </w:p>
    <w:p w14:paraId="52C10B64" w14:textId="77777777" w:rsidR="005846DD" w:rsidRPr="006C42CB" w:rsidRDefault="005846DD" w:rsidP="006C42C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7F6D7A73" w14:textId="77777777" w:rsidR="003B5233" w:rsidRPr="005846DD" w:rsidRDefault="00FA4F5B" w:rsidP="00FA4F5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B769F" w:themeColor="accent4" w:themeShade="BF"/>
          <w:kern w:val="0"/>
          <w:lang w:eastAsia="en-GB"/>
          <w14:ligatures w14:val="none"/>
        </w:rPr>
      </w:pPr>
      <w:r w:rsidRPr="005846DD">
        <w:rPr>
          <w:rFonts w:eastAsia="Times New Roman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 xml:space="preserve">Having these conversations </w:t>
      </w:r>
      <w:r w:rsidR="003B5233" w:rsidRPr="005846DD">
        <w:rPr>
          <w:rFonts w:eastAsia="Times New Roman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will help you guide your loved ones</w:t>
      </w:r>
      <w:r w:rsidRPr="005846DD">
        <w:rPr>
          <w:rFonts w:eastAsia="Times New Roman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 xml:space="preserve"> through challenges they may face </w:t>
      </w:r>
      <w:r w:rsidR="003B5233" w:rsidRPr="005846DD">
        <w:rPr>
          <w:rFonts w:eastAsia="Times New Roman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regarding their</w:t>
      </w:r>
      <w:r w:rsidRPr="005846DD">
        <w:rPr>
          <w:rFonts w:eastAsia="Times New Roman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 xml:space="preserve"> drug</w:t>
      </w:r>
      <w:r w:rsidR="003B5233" w:rsidRPr="005846DD">
        <w:rPr>
          <w:rFonts w:eastAsia="Times New Roman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/alcohol use</w:t>
      </w:r>
      <w:r w:rsidRPr="005846DD">
        <w:rPr>
          <w:rFonts w:eastAsia="Times New Roman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.</w:t>
      </w:r>
    </w:p>
    <w:p w14:paraId="3D1F35C1" w14:textId="3C5A4CF5" w:rsidR="00FA4F5B" w:rsidRPr="005846DD" w:rsidRDefault="003B5233" w:rsidP="00FA4F5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A02B93" w:themeColor="accent5"/>
          <w:kern w:val="0"/>
          <w:lang w:eastAsia="en-GB"/>
          <w14:ligatures w14:val="none"/>
        </w:rPr>
      </w:pPr>
      <w:r w:rsidRPr="005846DD">
        <w:rPr>
          <w:rFonts w:eastAsia="Times New Roman" w:cs="Times New Roman"/>
          <w:b/>
          <w:bCs/>
          <w:color w:val="A02B93" w:themeColor="accent5"/>
          <w:kern w:val="0"/>
          <w:lang w:eastAsia="en-GB"/>
          <w14:ligatures w14:val="none"/>
        </w:rPr>
        <w:t>Other support</w:t>
      </w:r>
    </w:p>
    <w:p w14:paraId="22B6F8A7" w14:textId="71C781BE" w:rsidR="008A0A29" w:rsidRPr="00564C2B" w:rsidRDefault="003B5233" w:rsidP="003B5233">
      <w:pPr>
        <w:pStyle w:val="ListParagraph"/>
        <w:numPr>
          <w:ilvl w:val="0"/>
          <w:numId w:val="1"/>
        </w:numPr>
      </w:pPr>
      <w:r w:rsidRPr="006C42CB">
        <w:rPr>
          <w:b/>
          <w:bCs/>
          <w:color w:val="0B769F" w:themeColor="accent4" w:themeShade="BF"/>
        </w:rPr>
        <w:t>Talk to Frank</w:t>
      </w:r>
      <w:r w:rsidRPr="006C42CB">
        <w:rPr>
          <w:color w:val="0B769F" w:themeColor="accent4" w:themeShade="BF"/>
        </w:rPr>
        <w:t xml:space="preserve"> </w:t>
      </w:r>
      <w:r w:rsidRPr="00564C2B">
        <w:t xml:space="preserve">(honest information about drugs/alcohol – </w:t>
      </w:r>
      <w:hyperlink r:id="rId6" w:history="1">
        <w:r w:rsidRPr="00564C2B">
          <w:rPr>
            <w:rStyle w:val="Hyperlink"/>
          </w:rPr>
          <w:t>www.talktofrank.com</w:t>
        </w:r>
      </w:hyperlink>
      <w:r w:rsidRPr="00564C2B">
        <w:t xml:space="preserve">  - 0300</w:t>
      </w:r>
      <w:r w:rsidR="00215143" w:rsidRPr="00564C2B">
        <w:t xml:space="preserve"> 1236600</w:t>
      </w:r>
      <w:r w:rsidRPr="00564C2B">
        <w:t xml:space="preserve">  </w:t>
      </w:r>
    </w:p>
    <w:p w14:paraId="22AF68E2" w14:textId="4EDED551" w:rsidR="003B5233" w:rsidRPr="00564C2B" w:rsidRDefault="00215143" w:rsidP="003B5233">
      <w:pPr>
        <w:pStyle w:val="ListParagraph"/>
        <w:numPr>
          <w:ilvl w:val="0"/>
          <w:numId w:val="1"/>
        </w:numPr>
      </w:pPr>
      <w:r w:rsidRPr="006C42CB">
        <w:rPr>
          <w:b/>
          <w:bCs/>
          <w:color w:val="0B769F" w:themeColor="accent4" w:themeShade="BF"/>
        </w:rPr>
        <w:t>Addiction family support</w:t>
      </w:r>
      <w:r w:rsidRPr="006C42CB">
        <w:rPr>
          <w:color w:val="0B769F" w:themeColor="accent4" w:themeShade="BF"/>
        </w:rPr>
        <w:t xml:space="preserve"> </w:t>
      </w:r>
      <w:r w:rsidRPr="00564C2B">
        <w:t xml:space="preserve">(supporting people affected by a loved </w:t>
      </w:r>
      <w:r w:rsidR="00564C2B" w:rsidRPr="00564C2B">
        <w:t>one’s</w:t>
      </w:r>
      <w:r w:rsidRPr="00564C2B">
        <w:t xml:space="preserve"> addiction) – </w:t>
      </w:r>
      <w:hyperlink r:id="rId7" w:history="1">
        <w:r w:rsidRPr="00564C2B">
          <w:rPr>
            <w:rStyle w:val="Hyperlink"/>
          </w:rPr>
          <w:t>www.addictionfamilysupport.org.uk</w:t>
        </w:r>
      </w:hyperlink>
      <w:r w:rsidRPr="00564C2B">
        <w:t xml:space="preserve">  - 0300 </w:t>
      </w:r>
      <w:r w:rsidR="00564C2B" w:rsidRPr="00564C2B">
        <w:t>8883853.</w:t>
      </w:r>
    </w:p>
    <w:p w14:paraId="065CF717" w14:textId="3DF0A549" w:rsidR="00215143" w:rsidRPr="006C42CB" w:rsidRDefault="00215143" w:rsidP="00215143">
      <w:pPr>
        <w:pStyle w:val="ListParagraph"/>
        <w:numPr>
          <w:ilvl w:val="0"/>
          <w:numId w:val="1"/>
        </w:numPr>
        <w:rPr>
          <w:b/>
          <w:bCs/>
        </w:rPr>
      </w:pPr>
      <w:r w:rsidRPr="006C42CB">
        <w:rPr>
          <w:b/>
          <w:bCs/>
          <w:color w:val="0B769F" w:themeColor="accent4" w:themeShade="BF"/>
        </w:rPr>
        <w:t>Adfam</w:t>
      </w:r>
      <w:r w:rsidRPr="00564C2B">
        <w:t xml:space="preserve"> (wide-ranging library of resources including useful advice booklets</w:t>
      </w:r>
      <w:r w:rsidR="00564C2B" w:rsidRPr="00564C2B">
        <w:t xml:space="preserve">) – </w:t>
      </w:r>
      <w:hyperlink r:id="rId8" w:history="1">
        <w:r w:rsidR="006C42CB" w:rsidRPr="00E77A85">
          <w:rPr>
            <w:rStyle w:val="Hyperlink"/>
          </w:rPr>
          <w:t>www.adfam.org.uk/resources - 07442 137421</w:t>
        </w:r>
      </w:hyperlink>
      <w:r w:rsidR="00564C2B" w:rsidRPr="00564C2B">
        <w:t>.</w:t>
      </w:r>
    </w:p>
    <w:p w14:paraId="11CA4E95" w14:textId="10EBE1B3" w:rsidR="00215143" w:rsidRDefault="006C42CB" w:rsidP="005846DD">
      <w:pPr>
        <w:pStyle w:val="ListParagraph"/>
        <w:numPr>
          <w:ilvl w:val="0"/>
          <w:numId w:val="1"/>
        </w:numPr>
      </w:pPr>
      <w:r w:rsidRPr="006C42CB">
        <w:rPr>
          <w:b/>
          <w:bCs/>
          <w:color w:val="0B769F" w:themeColor="accent4" w:themeShade="BF"/>
        </w:rPr>
        <w:t>Rethink</w:t>
      </w:r>
      <w:r w:rsidRPr="006C42CB">
        <w:t xml:space="preserve"> </w:t>
      </w:r>
      <w:r>
        <w:t>-</w:t>
      </w:r>
      <w:r w:rsidRPr="006C42CB">
        <w:t xml:space="preserve"> Information and advice on mental health including co-occurring conditions (mental health and drug/alcohol use) </w:t>
      </w:r>
      <w:r>
        <w:t>-</w:t>
      </w:r>
      <w:r w:rsidRPr="006C42CB">
        <w:t xml:space="preserve"> </w:t>
      </w:r>
      <w:hyperlink r:id="rId9" w:history="1">
        <w:r w:rsidRPr="00E77A85">
          <w:rPr>
            <w:rStyle w:val="Hyperlink"/>
          </w:rPr>
          <w:t>www.rethink.org</w:t>
        </w:r>
      </w:hyperlink>
      <w:r>
        <w:t xml:space="preserve"> -</w:t>
      </w:r>
      <w:r w:rsidRPr="006C42CB">
        <w:t xml:space="preserve"> 0300 5000 927</w:t>
      </w:r>
    </w:p>
    <w:sectPr w:rsidR="00215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90FBB"/>
    <w:multiLevelType w:val="hybridMultilevel"/>
    <w:tmpl w:val="4046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3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5B"/>
    <w:rsid w:val="00063490"/>
    <w:rsid w:val="00215143"/>
    <w:rsid w:val="00253883"/>
    <w:rsid w:val="003B5233"/>
    <w:rsid w:val="00564C2B"/>
    <w:rsid w:val="005846DD"/>
    <w:rsid w:val="006C42CB"/>
    <w:rsid w:val="008156FF"/>
    <w:rsid w:val="008A0A29"/>
    <w:rsid w:val="009930C9"/>
    <w:rsid w:val="00BA2C4B"/>
    <w:rsid w:val="00BA4E5D"/>
    <w:rsid w:val="00C40FC3"/>
    <w:rsid w:val="00DB2DED"/>
    <w:rsid w:val="00FA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E027E"/>
  <w15:chartTrackingRefBased/>
  <w15:docId w15:val="{0D4C5B6E-7633-4B42-BFAB-2F3EB1F5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A4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F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52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4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8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6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9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73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94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75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9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1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8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3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57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48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2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96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1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1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04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6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5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5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6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26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3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8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80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1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1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0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4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42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21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4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8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001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fam.org.uk/resources%20-%2007442%201374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dictionfamilysuppor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lktofrank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thin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3361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Stevens</dc:creator>
  <cp:keywords/>
  <dc:description/>
  <cp:lastModifiedBy>Vicky Broadway</cp:lastModifiedBy>
  <cp:revision>2</cp:revision>
  <dcterms:created xsi:type="dcterms:W3CDTF">2026-02-19T10:59:00Z</dcterms:created>
  <dcterms:modified xsi:type="dcterms:W3CDTF">2026-02-19T10:59:00Z</dcterms:modified>
</cp:coreProperties>
</file>